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D19E2" w14:textId="4F0DCC12" w:rsidR="0009291C" w:rsidRPr="0009291C" w:rsidRDefault="0009291C" w:rsidP="0009291C">
      <w:pPr>
        <w:pStyle w:val="Heading1"/>
        <w:jc w:val="center"/>
        <w:rPr>
          <w:rFonts w:ascii="Book Antiqua" w:hAnsi="Book Antiqua"/>
          <w:b/>
          <w:sz w:val="20"/>
          <w:szCs w:val="20"/>
        </w:rPr>
      </w:pPr>
      <w:proofErr w:type="spellStart"/>
      <w:r w:rsidRPr="0009291C">
        <w:rPr>
          <w:rFonts w:ascii="Book Antiqua" w:hAnsi="Book Antiqua"/>
          <w:b/>
          <w:sz w:val="20"/>
          <w:szCs w:val="20"/>
        </w:rPr>
        <w:t>TasTESOL</w:t>
      </w:r>
      <w:proofErr w:type="spellEnd"/>
      <w:r w:rsidRPr="0009291C">
        <w:rPr>
          <w:rFonts w:ascii="Book Antiqua" w:hAnsi="Book Antiqua"/>
          <w:b/>
          <w:sz w:val="20"/>
          <w:szCs w:val="20"/>
        </w:rPr>
        <w:t xml:space="preserve"> CONSTITUTION</w:t>
      </w:r>
    </w:p>
    <w:p w14:paraId="76FABE8C" w14:textId="77777777" w:rsidR="0009291C" w:rsidRPr="0009291C" w:rsidRDefault="0009291C">
      <w:pPr>
        <w:pStyle w:val="Heading1"/>
        <w:rPr>
          <w:rFonts w:ascii="Book Antiqua" w:hAnsi="Book Antiqua"/>
          <w:b/>
          <w:sz w:val="20"/>
          <w:szCs w:val="20"/>
        </w:rPr>
      </w:pPr>
    </w:p>
    <w:p w14:paraId="0FE68DA4" w14:textId="6EB6D448" w:rsidR="00A63DCC" w:rsidRPr="0009291C" w:rsidRDefault="00A63DCC">
      <w:pPr>
        <w:pStyle w:val="Heading1"/>
        <w:rPr>
          <w:rFonts w:ascii="Book Antiqua" w:hAnsi="Book Antiqua"/>
          <w:b/>
          <w:sz w:val="20"/>
          <w:szCs w:val="20"/>
        </w:rPr>
      </w:pPr>
      <w:r w:rsidRPr="0009291C">
        <w:rPr>
          <w:rFonts w:ascii="Book Antiqua" w:hAnsi="Book Antiqua"/>
          <w:b/>
          <w:sz w:val="20"/>
          <w:szCs w:val="20"/>
        </w:rPr>
        <w:t>Name</w:t>
      </w:r>
    </w:p>
    <w:p w14:paraId="1AD484A1" w14:textId="77777777" w:rsidR="00A63DCC" w:rsidRPr="0009291C" w:rsidRDefault="00A63DCC">
      <w:pPr>
        <w:rPr>
          <w:rFonts w:ascii="Book Antiqua" w:hAnsi="Book Antiqua"/>
          <w:sz w:val="20"/>
          <w:szCs w:val="20"/>
        </w:rPr>
      </w:pPr>
      <w:r w:rsidRPr="0009291C">
        <w:rPr>
          <w:rFonts w:ascii="Book Antiqua" w:hAnsi="Book Antiqua"/>
          <w:sz w:val="20"/>
          <w:szCs w:val="20"/>
        </w:rPr>
        <w:t>The Association shall b</w:t>
      </w:r>
      <w:r w:rsidR="00BA4E2C" w:rsidRPr="0009291C">
        <w:rPr>
          <w:rFonts w:ascii="Book Antiqua" w:hAnsi="Book Antiqua"/>
          <w:sz w:val="20"/>
          <w:szCs w:val="20"/>
        </w:rPr>
        <w:t>e the</w:t>
      </w:r>
      <w:r w:rsidRPr="0009291C">
        <w:rPr>
          <w:rFonts w:ascii="Book Antiqua" w:hAnsi="Book Antiqua"/>
          <w:sz w:val="20"/>
          <w:szCs w:val="20"/>
        </w:rPr>
        <w:t xml:space="preserve"> </w:t>
      </w:r>
      <w:r w:rsidRPr="0009291C">
        <w:rPr>
          <w:rFonts w:ascii="Book Antiqua" w:hAnsi="Book Antiqua"/>
          <w:b/>
          <w:sz w:val="20"/>
          <w:szCs w:val="20"/>
        </w:rPr>
        <w:t>Tas</w:t>
      </w:r>
      <w:bookmarkStart w:id="0" w:name="_GoBack"/>
      <w:bookmarkEnd w:id="0"/>
      <w:r w:rsidRPr="0009291C">
        <w:rPr>
          <w:rFonts w:ascii="Book Antiqua" w:hAnsi="Book Antiqua"/>
          <w:b/>
          <w:sz w:val="20"/>
          <w:szCs w:val="20"/>
        </w:rPr>
        <w:t>manian Association of Teachers of English to Speakers of Other Languages</w:t>
      </w:r>
      <w:r w:rsidRPr="0009291C">
        <w:rPr>
          <w:rFonts w:ascii="Book Antiqua" w:hAnsi="Book Antiqua"/>
          <w:sz w:val="20"/>
          <w:szCs w:val="20"/>
        </w:rPr>
        <w:t xml:space="preserve"> (</w:t>
      </w:r>
      <w:proofErr w:type="spellStart"/>
      <w:r w:rsidRPr="0009291C">
        <w:rPr>
          <w:rFonts w:ascii="Book Antiqua" w:hAnsi="Book Antiqua"/>
          <w:sz w:val="20"/>
          <w:szCs w:val="20"/>
        </w:rPr>
        <w:t>TasTESOL</w:t>
      </w:r>
      <w:proofErr w:type="spellEnd"/>
      <w:r w:rsidRPr="0009291C">
        <w:rPr>
          <w:rFonts w:ascii="Book Antiqua" w:hAnsi="Book Antiqua"/>
          <w:sz w:val="20"/>
          <w:szCs w:val="20"/>
        </w:rPr>
        <w:t xml:space="preserve"> when abbreviated). </w:t>
      </w:r>
    </w:p>
    <w:p w14:paraId="65F0C2DE" w14:textId="77777777" w:rsidR="00A63DCC" w:rsidRPr="0009291C" w:rsidRDefault="00A63DCC">
      <w:pPr>
        <w:rPr>
          <w:rFonts w:ascii="Book Antiqua" w:hAnsi="Book Antiqua"/>
          <w:sz w:val="20"/>
          <w:szCs w:val="20"/>
        </w:rPr>
      </w:pPr>
    </w:p>
    <w:p w14:paraId="6070A932" w14:textId="77777777" w:rsidR="00A63DCC" w:rsidRPr="0009291C" w:rsidRDefault="00A63DCC">
      <w:pPr>
        <w:pStyle w:val="Heading1"/>
        <w:rPr>
          <w:rFonts w:ascii="Book Antiqua" w:hAnsi="Book Antiqua"/>
          <w:b/>
          <w:sz w:val="20"/>
          <w:szCs w:val="20"/>
        </w:rPr>
      </w:pPr>
      <w:r w:rsidRPr="0009291C">
        <w:rPr>
          <w:rFonts w:ascii="Book Antiqua" w:hAnsi="Book Antiqua"/>
          <w:b/>
          <w:sz w:val="20"/>
          <w:szCs w:val="20"/>
        </w:rPr>
        <w:t>Objective</w:t>
      </w:r>
    </w:p>
    <w:p w14:paraId="5D17C83E" w14:textId="77777777" w:rsidR="00A63DCC" w:rsidRPr="0009291C" w:rsidRDefault="00A63DCC">
      <w:pPr>
        <w:rPr>
          <w:rFonts w:ascii="Book Antiqua" w:hAnsi="Book Antiqua"/>
          <w:sz w:val="20"/>
          <w:szCs w:val="20"/>
        </w:rPr>
      </w:pPr>
      <w:r w:rsidRPr="0009291C">
        <w:rPr>
          <w:rFonts w:ascii="Book Antiqua" w:hAnsi="Book Antiqua"/>
          <w:sz w:val="20"/>
          <w:szCs w:val="20"/>
        </w:rPr>
        <w:t xml:space="preserve">The primary objective of </w:t>
      </w:r>
      <w:proofErr w:type="spellStart"/>
      <w:r w:rsidRPr="0009291C">
        <w:rPr>
          <w:rFonts w:ascii="Book Antiqua" w:hAnsi="Book Antiqua"/>
          <w:sz w:val="20"/>
          <w:szCs w:val="20"/>
        </w:rPr>
        <w:t>TasTESOL</w:t>
      </w:r>
      <w:proofErr w:type="spellEnd"/>
      <w:r w:rsidRPr="0009291C">
        <w:rPr>
          <w:rFonts w:ascii="Book Antiqua" w:hAnsi="Book Antiqua"/>
          <w:sz w:val="20"/>
          <w:szCs w:val="20"/>
        </w:rPr>
        <w:t xml:space="preserve"> is to provide professional support for teachers of English as a Second Language and teachers of ESL students.</w:t>
      </w:r>
    </w:p>
    <w:p w14:paraId="7469CDA2" w14:textId="77777777" w:rsidR="00A63DCC" w:rsidRPr="0009291C" w:rsidRDefault="00A63DCC">
      <w:pPr>
        <w:rPr>
          <w:rFonts w:ascii="Book Antiqua" w:hAnsi="Book Antiqua"/>
          <w:sz w:val="20"/>
          <w:szCs w:val="20"/>
        </w:rPr>
      </w:pPr>
    </w:p>
    <w:p w14:paraId="1A02BB43" w14:textId="77777777" w:rsidR="00A63DCC" w:rsidRPr="0009291C" w:rsidRDefault="00A63DCC">
      <w:pPr>
        <w:pStyle w:val="Heading1"/>
        <w:rPr>
          <w:rFonts w:ascii="Book Antiqua" w:hAnsi="Book Antiqua"/>
          <w:b/>
          <w:sz w:val="20"/>
          <w:szCs w:val="20"/>
        </w:rPr>
      </w:pPr>
      <w:r w:rsidRPr="0009291C">
        <w:rPr>
          <w:rFonts w:ascii="Book Antiqua" w:hAnsi="Book Antiqua"/>
          <w:b/>
          <w:sz w:val="20"/>
          <w:szCs w:val="20"/>
        </w:rPr>
        <w:t>Not-for-profit Status</w:t>
      </w:r>
    </w:p>
    <w:p w14:paraId="75D6B31B" w14:textId="77777777" w:rsidR="00A63DCC" w:rsidRPr="007F2D62" w:rsidRDefault="00A63DCC">
      <w:pPr>
        <w:rPr>
          <w:rFonts w:ascii="Book Antiqua" w:hAnsi="Book Antiqua"/>
          <w:sz w:val="20"/>
          <w:szCs w:val="20"/>
        </w:rPr>
      </w:pPr>
      <w:r w:rsidRPr="0009291C">
        <w:rPr>
          <w:rFonts w:ascii="Book Antiqua" w:hAnsi="Book Antiqua"/>
          <w:sz w:val="20"/>
          <w:szCs w:val="20"/>
          <w:lang w:eastAsia="en-AU"/>
        </w:rPr>
        <w:t>The Association is a not-for-profit organisation. Its assets and income shall be applied solely in furtherance of its above-mentioned objective and no portion shall be distributed</w:t>
      </w:r>
      <w:r w:rsidRPr="007F2D62">
        <w:rPr>
          <w:rFonts w:ascii="Book Antiqua" w:hAnsi="Book Antiqua"/>
          <w:sz w:val="20"/>
          <w:szCs w:val="20"/>
          <w:lang w:eastAsia="en-AU"/>
        </w:rPr>
        <w:t xml:space="preserve"> directly or indirectly to the members of the organisation except as bona fide compensation for services rendered or expenses incurred on behalf of the organisation.</w:t>
      </w:r>
    </w:p>
    <w:p w14:paraId="48A214BC" w14:textId="77777777" w:rsidR="00A63DCC" w:rsidRPr="007F2D62" w:rsidRDefault="00A63DCC">
      <w:pPr>
        <w:rPr>
          <w:rFonts w:ascii="Book Antiqua" w:hAnsi="Book Antiqua"/>
          <w:sz w:val="20"/>
          <w:szCs w:val="20"/>
        </w:rPr>
      </w:pPr>
    </w:p>
    <w:p w14:paraId="0D0248F1" w14:textId="77777777" w:rsidR="00A63DCC" w:rsidRPr="007F2D62" w:rsidRDefault="00A63DCC">
      <w:pPr>
        <w:pStyle w:val="Heading1"/>
        <w:rPr>
          <w:rFonts w:ascii="Book Antiqua" w:hAnsi="Book Antiqua"/>
          <w:b/>
          <w:sz w:val="20"/>
          <w:szCs w:val="20"/>
        </w:rPr>
      </w:pPr>
      <w:r w:rsidRPr="007F2D62">
        <w:rPr>
          <w:rFonts w:ascii="Book Antiqua" w:hAnsi="Book Antiqua"/>
          <w:b/>
          <w:sz w:val="20"/>
          <w:szCs w:val="20"/>
        </w:rPr>
        <w:t>Membership</w:t>
      </w:r>
    </w:p>
    <w:p w14:paraId="2BB4F475" w14:textId="77777777" w:rsidR="00A63DCC" w:rsidRPr="007F2D62" w:rsidRDefault="00A63DCC">
      <w:pPr>
        <w:rPr>
          <w:rFonts w:ascii="Book Antiqua" w:hAnsi="Book Antiqua"/>
          <w:sz w:val="20"/>
          <w:szCs w:val="20"/>
        </w:rPr>
      </w:pPr>
      <w:r w:rsidRPr="007F2D62">
        <w:rPr>
          <w:rFonts w:ascii="Book Antiqua" w:hAnsi="Book Antiqua"/>
          <w:sz w:val="20"/>
          <w:szCs w:val="20"/>
        </w:rPr>
        <w:t>All persons engaged in teaching English or other subjects to speakers of other languages or any teacher concerned with multicultural education shall be eligible to join.</w:t>
      </w:r>
    </w:p>
    <w:p w14:paraId="5812FB1A" w14:textId="77777777" w:rsidR="00A63DCC" w:rsidRPr="007F2D62" w:rsidRDefault="00A63DCC">
      <w:pPr>
        <w:numPr>
          <w:ilvl w:val="0"/>
          <w:numId w:val="1"/>
        </w:numPr>
        <w:rPr>
          <w:rFonts w:ascii="Book Antiqua" w:hAnsi="Book Antiqua"/>
          <w:sz w:val="20"/>
          <w:szCs w:val="20"/>
        </w:rPr>
      </w:pPr>
      <w:r w:rsidRPr="007F2D62">
        <w:rPr>
          <w:rFonts w:ascii="Book Antiqua" w:hAnsi="Book Antiqua"/>
          <w:sz w:val="20"/>
          <w:szCs w:val="20"/>
        </w:rPr>
        <w:t>Full membership</w:t>
      </w:r>
    </w:p>
    <w:p w14:paraId="6B38030A" w14:textId="77777777" w:rsidR="00A63DCC" w:rsidRPr="007F2D62" w:rsidRDefault="00A63DCC">
      <w:pPr>
        <w:numPr>
          <w:ilvl w:val="0"/>
          <w:numId w:val="1"/>
        </w:numPr>
        <w:rPr>
          <w:rFonts w:ascii="Book Antiqua" w:hAnsi="Book Antiqua"/>
          <w:sz w:val="20"/>
          <w:szCs w:val="20"/>
        </w:rPr>
      </w:pPr>
      <w:r w:rsidRPr="007F2D62">
        <w:rPr>
          <w:rFonts w:ascii="Book Antiqua" w:hAnsi="Book Antiqua"/>
          <w:sz w:val="20"/>
          <w:szCs w:val="20"/>
        </w:rPr>
        <w:t>Student membership</w:t>
      </w:r>
    </w:p>
    <w:p w14:paraId="5ED9745E" w14:textId="77777777" w:rsidR="00A63DCC" w:rsidRPr="007F2D62" w:rsidRDefault="00A63DCC">
      <w:pPr>
        <w:rPr>
          <w:rFonts w:ascii="Book Antiqua" w:hAnsi="Book Antiqua"/>
          <w:sz w:val="20"/>
          <w:szCs w:val="20"/>
        </w:rPr>
      </w:pPr>
    </w:p>
    <w:p w14:paraId="57521CFA" w14:textId="77777777" w:rsidR="00A63DCC" w:rsidRPr="007F2D62" w:rsidRDefault="00A63DCC">
      <w:pPr>
        <w:rPr>
          <w:rFonts w:ascii="Book Antiqua" w:hAnsi="Book Antiqua"/>
          <w:sz w:val="20"/>
          <w:szCs w:val="20"/>
        </w:rPr>
      </w:pPr>
      <w:r w:rsidRPr="007F2D62">
        <w:rPr>
          <w:rFonts w:ascii="Book Antiqua" w:hAnsi="Book Antiqua"/>
          <w:sz w:val="20"/>
          <w:szCs w:val="20"/>
        </w:rPr>
        <w:t>All members shall have one vote.</w:t>
      </w:r>
      <w:r w:rsidR="00BA4E2C" w:rsidRPr="007F2D62">
        <w:rPr>
          <w:rFonts w:ascii="Book Antiqua" w:hAnsi="Book Antiqua"/>
          <w:sz w:val="20"/>
          <w:szCs w:val="20"/>
        </w:rPr>
        <w:t xml:space="preserve"> </w:t>
      </w:r>
      <w:r w:rsidRPr="007F2D62">
        <w:rPr>
          <w:rFonts w:ascii="Book Antiqua" w:hAnsi="Book Antiqua"/>
          <w:sz w:val="20"/>
          <w:szCs w:val="20"/>
        </w:rPr>
        <w:t xml:space="preserve">Membership shall cease if </w:t>
      </w:r>
      <w:r w:rsidR="00BA4E2C" w:rsidRPr="007F2D62">
        <w:rPr>
          <w:rFonts w:ascii="Book Antiqua" w:hAnsi="Book Antiqua"/>
          <w:sz w:val="20"/>
          <w:szCs w:val="20"/>
        </w:rPr>
        <w:t xml:space="preserve">their </w:t>
      </w:r>
      <w:r w:rsidRPr="007F2D62">
        <w:rPr>
          <w:rFonts w:ascii="Book Antiqua" w:hAnsi="Book Antiqua"/>
          <w:sz w:val="20"/>
          <w:szCs w:val="20"/>
        </w:rPr>
        <w:t>subscription is not renewed within three (3) months of the due date.</w:t>
      </w:r>
    </w:p>
    <w:p w14:paraId="042E9311" w14:textId="77777777" w:rsidR="00A63DCC" w:rsidRPr="007F2D62" w:rsidRDefault="00A63DCC">
      <w:pPr>
        <w:rPr>
          <w:rFonts w:ascii="Book Antiqua" w:hAnsi="Book Antiqua"/>
          <w:sz w:val="20"/>
          <w:szCs w:val="20"/>
        </w:rPr>
      </w:pPr>
    </w:p>
    <w:p w14:paraId="09CCAA67" w14:textId="77777777" w:rsidR="00A63DCC" w:rsidRPr="007F2D62" w:rsidRDefault="00A63DCC">
      <w:pPr>
        <w:rPr>
          <w:rFonts w:ascii="Book Antiqua" w:hAnsi="Book Antiqua"/>
          <w:sz w:val="20"/>
          <w:szCs w:val="20"/>
        </w:rPr>
      </w:pPr>
      <w:r w:rsidRPr="007F2D62">
        <w:rPr>
          <w:rFonts w:ascii="Book Antiqua" w:hAnsi="Book Antiqua"/>
          <w:sz w:val="20"/>
          <w:szCs w:val="20"/>
        </w:rPr>
        <w:t>Any member may be expelled or suspended from membership at the discretion of the committee provided that such member shall have the right to appeal to a general meeting.</w:t>
      </w:r>
    </w:p>
    <w:p w14:paraId="0BB1DFE1" w14:textId="77777777" w:rsidR="00A63DCC" w:rsidRPr="007F2D62" w:rsidRDefault="00A63DCC">
      <w:pPr>
        <w:rPr>
          <w:rFonts w:ascii="Book Antiqua" w:hAnsi="Book Antiqua"/>
          <w:sz w:val="20"/>
          <w:szCs w:val="20"/>
        </w:rPr>
      </w:pPr>
    </w:p>
    <w:p w14:paraId="41E65F87" w14:textId="77777777" w:rsidR="00A63DCC" w:rsidRPr="007F2D62" w:rsidRDefault="00A63DCC">
      <w:pPr>
        <w:rPr>
          <w:rFonts w:ascii="Book Antiqua" w:hAnsi="Book Antiqua"/>
          <w:sz w:val="20"/>
          <w:szCs w:val="20"/>
        </w:rPr>
      </w:pPr>
      <w:r w:rsidRPr="007F2D62">
        <w:rPr>
          <w:rFonts w:ascii="Book Antiqua" w:hAnsi="Book Antiqua"/>
          <w:sz w:val="20"/>
          <w:szCs w:val="20"/>
        </w:rPr>
        <w:t>The committee may accord life membership in the Association to a person for outstanding service to the Association.</w:t>
      </w:r>
    </w:p>
    <w:p w14:paraId="3DEB9F00" w14:textId="77777777" w:rsidR="00A63DCC" w:rsidRPr="007F2D62" w:rsidRDefault="00A63DCC">
      <w:pPr>
        <w:rPr>
          <w:rFonts w:ascii="Book Antiqua" w:hAnsi="Book Antiqua"/>
          <w:sz w:val="20"/>
          <w:szCs w:val="20"/>
        </w:rPr>
      </w:pPr>
    </w:p>
    <w:p w14:paraId="133F9E7E" w14:textId="77777777" w:rsidR="00A63DCC" w:rsidRPr="007F2D62" w:rsidRDefault="00A63DCC">
      <w:pPr>
        <w:pStyle w:val="Heading1"/>
        <w:rPr>
          <w:rFonts w:ascii="Book Antiqua" w:hAnsi="Book Antiqua"/>
          <w:b/>
          <w:sz w:val="20"/>
          <w:szCs w:val="20"/>
        </w:rPr>
      </w:pPr>
      <w:r w:rsidRPr="007F2D62">
        <w:rPr>
          <w:rFonts w:ascii="Book Antiqua" w:hAnsi="Book Antiqua"/>
          <w:b/>
          <w:sz w:val="20"/>
          <w:szCs w:val="20"/>
        </w:rPr>
        <w:t>Fees</w:t>
      </w:r>
    </w:p>
    <w:p w14:paraId="0AAFF2F0" w14:textId="77777777" w:rsidR="00A63DCC" w:rsidRPr="007F2D62" w:rsidRDefault="00A63DCC">
      <w:pPr>
        <w:rPr>
          <w:rFonts w:ascii="Book Antiqua" w:hAnsi="Book Antiqua"/>
          <w:sz w:val="20"/>
          <w:szCs w:val="20"/>
        </w:rPr>
      </w:pPr>
      <w:r w:rsidRPr="007F2D62">
        <w:rPr>
          <w:rFonts w:ascii="Book Antiqua" w:hAnsi="Book Antiqua"/>
          <w:sz w:val="20"/>
          <w:szCs w:val="20"/>
        </w:rPr>
        <w:t>The fees payable by members shall be determined at the Annual General Meeting (AGM) and are due on the 1</w:t>
      </w:r>
      <w:r w:rsidRPr="007F2D62">
        <w:rPr>
          <w:rFonts w:ascii="Book Antiqua" w:hAnsi="Book Antiqua"/>
          <w:sz w:val="20"/>
          <w:szCs w:val="20"/>
          <w:vertAlign w:val="superscript"/>
        </w:rPr>
        <w:t>st</w:t>
      </w:r>
      <w:r w:rsidRPr="007F2D62">
        <w:rPr>
          <w:rFonts w:ascii="Book Antiqua" w:hAnsi="Book Antiqua"/>
          <w:sz w:val="20"/>
          <w:szCs w:val="20"/>
        </w:rPr>
        <w:t xml:space="preserve"> of November each year.</w:t>
      </w:r>
    </w:p>
    <w:p w14:paraId="1B078648" w14:textId="77777777" w:rsidR="007F2D62" w:rsidRDefault="007F2D62">
      <w:pPr>
        <w:rPr>
          <w:rFonts w:ascii="Book Antiqua" w:hAnsi="Book Antiqua"/>
          <w:sz w:val="20"/>
          <w:szCs w:val="20"/>
        </w:rPr>
      </w:pPr>
    </w:p>
    <w:p w14:paraId="0AB72844" w14:textId="77777777" w:rsidR="00A63DCC" w:rsidRPr="007F2D62" w:rsidRDefault="00A63DCC">
      <w:pPr>
        <w:pStyle w:val="Heading1"/>
        <w:rPr>
          <w:rFonts w:ascii="Book Antiqua" w:hAnsi="Book Antiqua"/>
          <w:b/>
          <w:sz w:val="20"/>
          <w:szCs w:val="20"/>
        </w:rPr>
      </w:pPr>
      <w:r w:rsidRPr="007F2D62">
        <w:rPr>
          <w:rFonts w:ascii="Book Antiqua" w:hAnsi="Book Antiqua"/>
          <w:b/>
          <w:sz w:val="20"/>
          <w:szCs w:val="20"/>
        </w:rPr>
        <w:t>Committee</w:t>
      </w:r>
    </w:p>
    <w:p w14:paraId="2F905D58" w14:textId="77777777" w:rsidR="00A63DCC" w:rsidRPr="007F2D62" w:rsidRDefault="00A63DCC">
      <w:pPr>
        <w:rPr>
          <w:rFonts w:ascii="Book Antiqua" w:hAnsi="Book Antiqua"/>
          <w:sz w:val="20"/>
          <w:szCs w:val="20"/>
        </w:rPr>
      </w:pPr>
      <w:r w:rsidRPr="007F2D62">
        <w:rPr>
          <w:rFonts w:ascii="Book Antiqua" w:hAnsi="Book Antiqua"/>
          <w:sz w:val="20"/>
          <w:szCs w:val="20"/>
        </w:rPr>
        <w:t>There shall be a President, Secretary and Treasurer plus three (3) committee members, all of whom shall be honorary and each of whom shall be elected for a year by the Association at the Annual General Meeting.</w:t>
      </w:r>
    </w:p>
    <w:p w14:paraId="5059CBFD" w14:textId="77777777" w:rsidR="00A63DCC" w:rsidRPr="007F2D62" w:rsidRDefault="00A63DCC">
      <w:pPr>
        <w:rPr>
          <w:rFonts w:ascii="Book Antiqua" w:hAnsi="Book Antiqua"/>
          <w:sz w:val="20"/>
          <w:szCs w:val="20"/>
        </w:rPr>
      </w:pPr>
    </w:p>
    <w:p w14:paraId="1FF38CA4" w14:textId="77777777" w:rsidR="00A63DCC" w:rsidRPr="007F2D62" w:rsidRDefault="00A63DCC">
      <w:pPr>
        <w:rPr>
          <w:rFonts w:ascii="Book Antiqua" w:hAnsi="Book Antiqua"/>
          <w:sz w:val="20"/>
          <w:szCs w:val="20"/>
        </w:rPr>
      </w:pPr>
      <w:r w:rsidRPr="007F2D62">
        <w:rPr>
          <w:rFonts w:ascii="Book Antiqua" w:hAnsi="Book Antiqua"/>
          <w:sz w:val="20"/>
          <w:szCs w:val="20"/>
        </w:rPr>
        <w:t>The committee may co-opt other members.</w:t>
      </w:r>
    </w:p>
    <w:p w14:paraId="5D674059" w14:textId="77777777" w:rsidR="00A63DCC" w:rsidRPr="007F2D62" w:rsidRDefault="00A63DCC">
      <w:pPr>
        <w:rPr>
          <w:rFonts w:ascii="Book Antiqua" w:hAnsi="Book Antiqua"/>
          <w:sz w:val="20"/>
          <w:szCs w:val="20"/>
        </w:rPr>
      </w:pPr>
    </w:p>
    <w:p w14:paraId="5D1C8F31" w14:textId="77777777" w:rsidR="00A63DCC" w:rsidRPr="007F2D62" w:rsidRDefault="00A63DCC">
      <w:pPr>
        <w:rPr>
          <w:rFonts w:ascii="Book Antiqua" w:hAnsi="Book Antiqua"/>
          <w:sz w:val="20"/>
          <w:szCs w:val="20"/>
        </w:rPr>
      </w:pPr>
      <w:r w:rsidRPr="007F2D62">
        <w:rPr>
          <w:rFonts w:ascii="Book Antiqua" w:hAnsi="Book Antiqua"/>
          <w:sz w:val="20"/>
          <w:szCs w:val="20"/>
        </w:rPr>
        <w:t>If a committee member is absent for three (3) consecutive meetings without apology, the position shall fall vacant.</w:t>
      </w:r>
    </w:p>
    <w:p w14:paraId="2BAE241E" w14:textId="77777777" w:rsidR="00A63DCC" w:rsidRPr="007F2D62" w:rsidRDefault="00A63DCC">
      <w:pPr>
        <w:rPr>
          <w:rFonts w:ascii="Book Antiqua" w:hAnsi="Book Antiqua"/>
          <w:sz w:val="20"/>
          <w:szCs w:val="20"/>
        </w:rPr>
      </w:pPr>
    </w:p>
    <w:p w14:paraId="52AC5A28" w14:textId="77777777" w:rsidR="00A63DCC" w:rsidRPr="007F2D62" w:rsidRDefault="00A63DCC">
      <w:pPr>
        <w:rPr>
          <w:rFonts w:ascii="Book Antiqua" w:hAnsi="Book Antiqua"/>
          <w:sz w:val="20"/>
          <w:szCs w:val="20"/>
        </w:rPr>
      </w:pPr>
      <w:r w:rsidRPr="007F2D62">
        <w:rPr>
          <w:rFonts w:ascii="Book Antiqua" w:hAnsi="Book Antiqua"/>
          <w:sz w:val="20"/>
          <w:szCs w:val="20"/>
        </w:rPr>
        <w:t>The tenure of any office shall be limited to three (3) consecutive years.</w:t>
      </w:r>
    </w:p>
    <w:p w14:paraId="390B8068" w14:textId="77777777" w:rsidR="00A63DCC" w:rsidRPr="007F2D62" w:rsidRDefault="00A63DCC">
      <w:pPr>
        <w:rPr>
          <w:rFonts w:ascii="Book Antiqua" w:hAnsi="Book Antiqua"/>
          <w:sz w:val="20"/>
          <w:szCs w:val="20"/>
        </w:rPr>
      </w:pPr>
    </w:p>
    <w:p w14:paraId="0949E163" w14:textId="77777777" w:rsidR="00A63DCC" w:rsidRPr="007F2D62" w:rsidRDefault="00A63DCC">
      <w:pPr>
        <w:rPr>
          <w:rFonts w:ascii="Book Antiqua" w:hAnsi="Book Antiqua"/>
          <w:sz w:val="20"/>
          <w:szCs w:val="20"/>
        </w:rPr>
      </w:pPr>
      <w:r w:rsidRPr="007F2D62">
        <w:rPr>
          <w:rFonts w:ascii="Book Antiqua" w:hAnsi="Book Antiqua"/>
          <w:sz w:val="20"/>
          <w:szCs w:val="20"/>
        </w:rPr>
        <w:t xml:space="preserve">The committee shall be responsible </w:t>
      </w:r>
      <w:r w:rsidR="00E6205D" w:rsidRPr="007F2D62">
        <w:rPr>
          <w:rFonts w:ascii="Book Antiqua" w:hAnsi="Book Antiqua"/>
          <w:sz w:val="20"/>
          <w:szCs w:val="20"/>
        </w:rPr>
        <w:t xml:space="preserve">for conducting </w:t>
      </w:r>
      <w:r w:rsidRPr="007F2D62">
        <w:rPr>
          <w:rFonts w:ascii="Book Antiqua" w:hAnsi="Book Antiqua"/>
          <w:sz w:val="20"/>
          <w:szCs w:val="20"/>
        </w:rPr>
        <w:t>the business of the Association.</w:t>
      </w:r>
    </w:p>
    <w:p w14:paraId="72585101" w14:textId="77777777" w:rsidR="00A63DCC" w:rsidRPr="007F2D62" w:rsidRDefault="00A63DCC">
      <w:pPr>
        <w:rPr>
          <w:rFonts w:ascii="Book Antiqua" w:hAnsi="Book Antiqua"/>
          <w:sz w:val="20"/>
          <w:szCs w:val="20"/>
        </w:rPr>
      </w:pPr>
    </w:p>
    <w:p w14:paraId="41287C7D" w14:textId="77777777" w:rsidR="00A63DCC" w:rsidRPr="007F2D62" w:rsidRDefault="00A63DCC">
      <w:pPr>
        <w:rPr>
          <w:rFonts w:ascii="Book Antiqua" w:hAnsi="Book Antiqua"/>
          <w:sz w:val="20"/>
          <w:szCs w:val="20"/>
        </w:rPr>
      </w:pPr>
      <w:r w:rsidRPr="007F2D62">
        <w:rPr>
          <w:rFonts w:ascii="Book Antiqua" w:hAnsi="Book Antiqua"/>
          <w:sz w:val="20"/>
          <w:szCs w:val="20"/>
        </w:rPr>
        <w:t>Any decision taken by the committee may be overruled by a general meeting.</w:t>
      </w:r>
    </w:p>
    <w:p w14:paraId="493C9B41" w14:textId="77777777" w:rsidR="00A63DCC" w:rsidRPr="007F2D62" w:rsidRDefault="00A63DCC">
      <w:pPr>
        <w:rPr>
          <w:rFonts w:ascii="Book Antiqua" w:hAnsi="Book Antiqua"/>
          <w:sz w:val="20"/>
          <w:szCs w:val="20"/>
        </w:rPr>
      </w:pPr>
    </w:p>
    <w:p w14:paraId="351CF045" w14:textId="77777777" w:rsidR="00A63DCC" w:rsidRPr="007F2D62" w:rsidRDefault="00A63DCC">
      <w:pPr>
        <w:rPr>
          <w:rFonts w:ascii="Book Antiqua" w:hAnsi="Book Antiqua"/>
          <w:sz w:val="20"/>
          <w:szCs w:val="20"/>
        </w:rPr>
      </w:pPr>
      <w:r w:rsidRPr="007F2D62">
        <w:rPr>
          <w:rFonts w:ascii="Book Antiqua" w:hAnsi="Book Antiqua"/>
          <w:sz w:val="20"/>
          <w:szCs w:val="20"/>
        </w:rPr>
        <w:t>Members of the committee must hold full membership.</w:t>
      </w:r>
    </w:p>
    <w:p w14:paraId="323A50DF" w14:textId="77777777" w:rsidR="00A63DCC" w:rsidRPr="007F2D62" w:rsidRDefault="00A63DCC">
      <w:pPr>
        <w:rPr>
          <w:rFonts w:ascii="Book Antiqua" w:hAnsi="Book Antiqua"/>
          <w:sz w:val="20"/>
          <w:szCs w:val="20"/>
        </w:rPr>
      </w:pPr>
    </w:p>
    <w:p w14:paraId="023D51A2" w14:textId="77777777" w:rsidR="00A63DCC" w:rsidRPr="007F2D62" w:rsidRDefault="00A63DCC">
      <w:pPr>
        <w:rPr>
          <w:rFonts w:ascii="Book Antiqua" w:hAnsi="Book Antiqua"/>
          <w:sz w:val="20"/>
          <w:szCs w:val="20"/>
        </w:rPr>
      </w:pPr>
      <w:r w:rsidRPr="007F2D62">
        <w:rPr>
          <w:rFonts w:ascii="Book Antiqua" w:hAnsi="Book Antiqua"/>
          <w:sz w:val="20"/>
          <w:szCs w:val="20"/>
        </w:rPr>
        <w:t>On the resignation of an office bearer during his/her term of office, the committee shall have the power to appoint one of its members to fill the vacant position.</w:t>
      </w:r>
    </w:p>
    <w:p w14:paraId="0571666F" w14:textId="77777777" w:rsidR="00A63DCC" w:rsidRPr="007F2D62" w:rsidRDefault="00A63DCC">
      <w:pPr>
        <w:rPr>
          <w:rFonts w:ascii="Book Antiqua" w:hAnsi="Book Antiqua"/>
          <w:sz w:val="20"/>
          <w:szCs w:val="20"/>
        </w:rPr>
      </w:pPr>
    </w:p>
    <w:p w14:paraId="6A7354BD" w14:textId="77777777" w:rsidR="00A63DCC" w:rsidRPr="007F2D62" w:rsidRDefault="00A63DCC">
      <w:pPr>
        <w:pStyle w:val="Heading2"/>
        <w:rPr>
          <w:rFonts w:ascii="Book Antiqua" w:hAnsi="Book Antiqua"/>
          <w:sz w:val="20"/>
          <w:szCs w:val="20"/>
        </w:rPr>
      </w:pPr>
      <w:r w:rsidRPr="007F2D62">
        <w:rPr>
          <w:rFonts w:ascii="Book Antiqua" w:hAnsi="Book Antiqua"/>
          <w:sz w:val="20"/>
          <w:szCs w:val="20"/>
        </w:rPr>
        <w:t>Branches</w:t>
      </w:r>
    </w:p>
    <w:p w14:paraId="6586D221" w14:textId="77777777" w:rsidR="00A63DCC" w:rsidRPr="007F2D62" w:rsidRDefault="00A63DCC">
      <w:pPr>
        <w:rPr>
          <w:rFonts w:ascii="Book Antiqua" w:hAnsi="Book Antiqua"/>
          <w:sz w:val="20"/>
          <w:szCs w:val="20"/>
        </w:rPr>
      </w:pPr>
      <w:r w:rsidRPr="007F2D62">
        <w:rPr>
          <w:rFonts w:ascii="Book Antiqua" w:hAnsi="Book Antiqua"/>
          <w:sz w:val="20"/>
          <w:szCs w:val="20"/>
        </w:rPr>
        <w:t xml:space="preserve">Members may form branches within the state of </w:t>
      </w:r>
      <w:smartTag w:uri="urn:schemas-microsoft-com:office:smarttags" w:element="State">
        <w:smartTag w:uri="urn:schemas-microsoft-com:office:smarttags" w:element="place">
          <w:r w:rsidRPr="007F2D62">
            <w:rPr>
              <w:rFonts w:ascii="Book Antiqua" w:hAnsi="Book Antiqua"/>
              <w:sz w:val="20"/>
              <w:szCs w:val="20"/>
            </w:rPr>
            <w:t>Tasmania</w:t>
          </w:r>
        </w:smartTag>
      </w:smartTag>
      <w:r w:rsidRPr="007F2D62">
        <w:rPr>
          <w:rFonts w:ascii="Book Antiqua" w:hAnsi="Book Antiqua"/>
          <w:sz w:val="20"/>
          <w:szCs w:val="20"/>
        </w:rPr>
        <w:t xml:space="preserve"> to further objectives of the Association.</w:t>
      </w:r>
    </w:p>
    <w:p w14:paraId="00383A19" w14:textId="77777777" w:rsidR="00A63DCC" w:rsidRPr="007F2D62" w:rsidRDefault="00A63DCC">
      <w:pPr>
        <w:rPr>
          <w:rFonts w:ascii="Book Antiqua" w:hAnsi="Book Antiqua"/>
          <w:sz w:val="20"/>
          <w:szCs w:val="20"/>
        </w:rPr>
      </w:pPr>
    </w:p>
    <w:p w14:paraId="08197919" w14:textId="77777777" w:rsidR="00A63DCC" w:rsidRPr="007F2D62" w:rsidRDefault="00A63DCC">
      <w:pPr>
        <w:pStyle w:val="Heading2"/>
        <w:rPr>
          <w:rFonts w:ascii="Book Antiqua" w:hAnsi="Book Antiqua"/>
          <w:sz w:val="20"/>
          <w:szCs w:val="20"/>
        </w:rPr>
      </w:pPr>
      <w:r w:rsidRPr="007F2D62">
        <w:rPr>
          <w:rFonts w:ascii="Book Antiqua" w:hAnsi="Book Antiqua"/>
          <w:sz w:val="20"/>
          <w:szCs w:val="20"/>
        </w:rPr>
        <w:t>Meetings</w:t>
      </w:r>
    </w:p>
    <w:p w14:paraId="54476769" w14:textId="77777777" w:rsidR="00A63DCC" w:rsidRPr="007F2D62" w:rsidRDefault="00A63DCC">
      <w:pPr>
        <w:rPr>
          <w:rFonts w:ascii="Book Antiqua" w:hAnsi="Book Antiqua"/>
          <w:sz w:val="20"/>
          <w:szCs w:val="20"/>
        </w:rPr>
      </w:pPr>
      <w:r w:rsidRPr="007F2D62">
        <w:rPr>
          <w:rFonts w:ascii="Book Antiqua" w:hAnsi="Book Antiqua"/>
          <w:sz w:val="20"/>
          <w:szCs w:val="20"/>
        </w:rPr>
        <w:t>The Annual General Meeting shall be held within the first f</w:t>
      </w:r>
      <w:r w:rsidR="00CF710A">
        <w:rPr>
          <w:rFonts w:ascii="Book Antiqua" w:hAnsi="Book Antiqua"/>
          <w:sz w:val="20"/>
          <w:szCs w:val="20"/>
        </w:rPr>
        <w:t>ive</w:t>
      </w:r>
      <w:r w:rsidRPr="007F2D62">
        <w:rPr>
          <w:rFonts w:ascii="Book Antiqua" w:hAnsi="Book Antiqua"/>
          <w:sz w:val="20"/>
          <w:szCs w:val="20"/>
        </w:rPr>
        <w:t xml:space="preserve"> (</w:t>
      </w:r>
      <w:r w:rsidR="00CF710A">
        <w:rPr>
          <w:rFonts w:ascii="Book Antiqua" w:hAnsi="Book Antiqua"/>
          <w:sz w:val="20"/>
          <w:szCs w:val="20"/>
        </w:rPr>
        <w:t>5</w:t>
      </w:r>
      <w:r w:rsidRPr="007F2D62">
        <w:rPr>
          <w:rFonts w:ascii="Book Antiqua" w:hAnsi="Book Antiqua"/>
          <w:sz w:val="20"/>
          <w:szCs w:val="20"/>
        </w:rPr>
        <w:t xml:space="preserve">) months of the year at a place and time to be determined by the committee. Other general meetings may be called by the committee or </w:t>
      </w:r>
      <w:r w:rsidR="00E6205D" w:rsidRPr="007F2D62">
        <w:rPr>
          <w:rFonts w:ascii="Book Antiqua" w:hAnsi="Book Antiqua"/>
          <w:sz w:val="20"/>
          <w:szCs w:val="20"/>
        </w:rPr>
        <w:t xml:space="preserve">by </w:t>
      </w:r>
      <w:r w:rsidRPr="007F2D62">
        <w:rPr>
          <w:rFonts w:ascii="Book Antiqua" w:hAnsi="Book Antiqua"/>
          <w:sz w:val="20"/>
          <w:szCs w:val="20"/>
        </w:rPr>
        <w:t xml:space="preserve">a petition as </w:t>
      </w:r>
      <w:r w:rsidR="00E6205D" w:rsidRPr="007F2D62">
        <w:rPr>
          <w:rFonts w:ascii="Book Antiqua" w:hAnsi="Book Antiqua"/>
          <w:sz w:val="20"/>
          <w:szCs w:val="20"/>
        </w:rPr>
        <w:t xml:space="preserve">set out </w:t>
      </w:r>
      <w:r w:rsidRPr="007F2D62">
        <w:rPr>
          <w:rFonts w:ascii="Book Antiqua" w:hAnsi="Book Antiqua"/>
          <w:sz w:val="20"/>
          <w:szCs w:val="20"/>
        </w:rPr>
        <w:t>hereinafter.</w:t>
      </w:r>
    </w:p>
    <w:p w14:paraId="5256F941" w14:textId="77777777" w:rsidR="00A63DCC" w:rsidRPr="007F2D62" w:rsidRDefault="00A63DCC">
      <w:pPr>
        <w:rPr>
          <w:rFonts w:ascii="Book Antiqua" w:hAnsi="Book Antiqua"/>
          <w:sz w:val="20"/>
          <w:szCs w:val="20"/>
        </w:rPr>
      </w:pPr>
    </w:p>
    <w:p w14:paraId="6DA52686" w14:textId="77777777" w:rsidR="00A63DCC" w:rsidRPr="007F2D62" w:rsidRDefault="00A63DCC">
      <w:pPr>
        <w:rPr>
          <w:rFonts w:ascii="Book Antiqua" w:hAnsi="Book Antiqua"/>
          <w:sz w:val="20"/>
          <w:szCs w:val="20"/>
        </w:rPr>
      </w:pPr>
      <w:r w:rsidRPr="007F2D62">
        <w:rPr>
          <w:rFonts w:ascii="Book Antiqua" w:hAnsi="Book Antiqua"/>
          <w:sz w:val="20"/>
          <w:szCs w:val="20"/>
        </w:rPr>
        <w:t>All members shall be notified of the business, time and venue of the general and annual meetings at least fourteen (14) days before they are held.  Committee members shall be notified of the business, time and venue of committee meetings seven (7) days before they are held.</w:t>
      </w:r>
    </w:p>
    <w:p w14:paraId="73C3E2CE" w14:textId="77777777" w:rsidR="00A63DCC" w:rsidRPr="007F2D62" w:rsidRDefault="00A63DCC">
      <w:pPr>
        <w:rPr>
          <w:rFonts w:ascii="Book Antiqua" w:hAnsi="Book Antiqua"/>
          <w:sz w:val="20"/>
          <w:szCs w:val="20"/>
        </w:rPr>
      </w:pPr>
    </w:p>
    <w:p w14:paraId="3CE0EA0E" w14:textId="77777777" w:rsidR="00A63DCC" w:rsidRPr="007F2D62" w:rsidRDefault="00A63DCC">
      <w:pPr>
        <w:rPr>
          <w:rFonts w:ascii="Book Antiqua" w:hAnsi="Book Antiqua"/>
          <w:sz w:val="20"/>
          <w:szCs w:val="20"/>
        </w:rPr>
      </w:pPr>
      <w:r w:rsidRPr="007F2D62">
        <w:rPr>
          <w:rFonts w:ascii="Book Antiqua" w:hAnsi="Book Antiqua"/>
          <w:sz w:val="20"/>
          <w:szCs w:val="20"/>
        </w:rPr>
        <w:t>At general and committee meetings the President (or in the absence of the President, the committee’s appointee) shall be the chair. The chair shall have a deliberative and casting vote.</w:t>
      </w:r>
    </w:p>
    <w:p w14:paraId="1B7FE03F" w14:textId="77777777" w:rsidR="00A63DCC" w:rsidRPr="007F2D62" w:rsidRDefault="00A63DCC">
      <w:pPr>
        <w:rPr>
          <w:rFonts w:ascii="Book Antiqua" w:hAnsi="Book Antiqua"/>
          <w:sz w:val="20"/>
          <w:szCs w:val="20"/>
        </w:rPr>
      </w:pPr>
    </w:p>
    <w:p w14:paraId="13CA9D77" w14:textId="77777777" w:rsidR="00A63DCC" w:rsidRPr="007F2D62" w:rsidRDefault="00A63DCC">
      <w:pPr>
        <w:pStyle w:val="Heading2"/>
        <w:rPr>
          <w:rFonts w:ascii="Book Antiqua" w:hAnsi="Book Antiqua"/>
          <w:sz w:val="20"/>
          <w:szCs w:val="20"/>
        </w:rPr>
      </w:pPr>
      <w:r w:rsidRPr="007F2D62">
        <w:rPr>
          <w:rFonts w:ascii="Book Antiqua" w:hAnsi="Book Antiqua"/>
          <w:sz w:val="20"/>
          <w:szCs w:val="20"/>
        </w:rPr>
        <w:t>Decision-making</w:t>
      </w:r>
    </w:p>
    <w:p w14:paraId="5F07AA22" w14:textId="77777777" w:rsidR="00A63DCC" w:rsidRPr="007F2D62" w:rsidRDefault="00A63DCC">
      <w:pPr>
        <w:rPr>
          <w:rFonts w:ascii="Book Antiqua" w:hAnsi="Book Antiqua"/>
          <w:sz w:val="20"/>
          <w:szCs w:val="20"/>
        </w:rPr>
      </w:pPr>
      <w:r w:rsidRPr="007F2D62">
        <w:rPr>
          <w:rFonts w:ascii="Book Antiqua" w:hAnsi="Book Antiqua"/>
          <w:sz w:val="20"/>
          <w:szCs w:val="20"/>
        </w:rPr>
        <w:t>Decisions at all meetings (including committee meetings) of the Association shall be by majority of members present.</w:t>
      </w:r>
    </w:p>
    <w:p w14:paraId="4416B444" w14:textId="77777777" w:rsidR="00A63DCC" w:rsidRPr="007F2D62" w:rsidRDefault="00A63DCC">
      <w:pPr>
        <w:rPr>
          <w:rFonts w:ascii="Book Antiqua" w:hAnsi="Book Antiqua"/>
          <w:sz w:val="20"/>
          <w:szCs w:val="20"/>
        </w:rPr>
      </w:pPr>
    </w:p>
    <w:p w14:paraId="360E6D58" w14:textId="77777777" w:rsidR="00A63DCC" w:rsidRPr="007F2D62" w:rsidRDefault="00A63DCC">
      <w:pPr>
        <w:pStyle w:val="Heading2"/>
        <w:rPr>
          <w:rFonts w:ascii="Book Antiqua" w:hAnsi="Book Antiqua"/>
          <w:sz w:val="20"/>
          <w:szCs w:val="20"/>
        </w:rPr>
      </w:pPr>
      <w:r w:rsidRPr="007F2D62">
        <w:rPr>
          <w:rFonts w:ascii="Book Antiqua" w:hAnsi="Book Antiqua"/>
          <w:sz w:val="20"/>
          <w:szCs w:val="20"/>
        </w:rPr>
        <w:t>Elections</w:t>
      </w:r>
    </w:p>
    <w:p w14:paraId="62859E3C" w14:textId="77777777" w:rsidR="00A63DCC" w:rsidRPr="007F2D62" w:rsidRDefault="00A63DCC">
      <w:pPr>
        <w:rPr>
          <w:rFonts w:ascii="Book Antiqua" w:hAnsi="Book Antiqua"/>
          <w:sz w:val="20"/>
          <w:szCs w:val="20"/>
        </w:rPr>
      </w:pPr>
      <w:r w:rsidRPr="007F2D62">
        <w:rPr>
          <w:rFonts w:ascii="Book Antiqua" w:hAnsi="Book Antiqua"/>
          <w:sz w:val="20"/>
          <w:szCs w:val="20"/>
        </w:rPr>
        <w:t>Election of officers shall be by secret ballot.</w:t>
      </w:r>
    </w:p>
    <w:p w14:paraId="3B1458C3" w14:textId="77777777" w:rsidR="00A63DCC" w:rsidRPr="007F2D62" w:rsidRDefault="00A63DCC">
      <w:pPr>
        <w:rPr>
          <w:rFonts w:ascii="Book Antiqua" w:hAnsi="Book Antiqua"/>
          <w:sz w:val="20"/>
          <w:szCs w:val="20"/>
        </w:rPr>
      </w:pPr>
    </w:p>
    <w:p w14:paraId="169DF913" w14:textId="77777777" w:rsidR="00A63DCC" w:rsidRPr="007F2D62" w:rsidRDefault="00A63DCC">
      <w:pPr>
        <w:rPr>
          <w:rFonts w:ascii="Book Antiqua" w:hAnsi="Book Antiqua"/>
          <w:sz w:val="20"/>
          <w:szCs w:val="20"/>
        </w:rPr>
      </w:pPr>
      <w:r w:rsidRPr="007F2D62">
        <w:rPr>
          <w:rFonts w:ascii="Book Antiqua" w:hAnsi="Book Antiqua"/>
          <w:sz w:val="20"/>
          <w:szCs w:val="20"/>
        </w:rPr>
        <w:t>In the event of a tied vote, the chair of the AGM shall have the casting vote.</w:t>
      </w:r>
    </w:p>
    <w:p w14:paraId="45690546" w14:textId="77777777" w:rsidR="00A63DCC" w:rsidRPr="007F2D62" w:rsidRDefault="00A63DCC">
      <w:pPr>
        <w:rPr>
          <w:rFonts w:ascii="Book Antiqua" w:hAnsi="Book Antiqua"/>
          <w:sz w:val="20"/>
          <w:szCs w:val="20"/>
        </w:rPr>
      </w:pPr>
    </w:p>
    <w:p w14:paraId="68FC312F" w14:textId="77777777" w:rsidR="00A63DCC" w:rsidRPr="007F2D62" w:rsidRDefault="00A63DCC">
      <w:pPr>
        <w:pStyle w:val="Heading2"/>
        <w:rPr>
          <w:rFonts w:ascii="Book Antiqua" w:hAnsi="Book Antiqua"/>
          <w:sz w:val="20"/>
          <w:szCs w:val="20"/>
        </w:rPr>
      </w:pPr>
      <w:r w:rsidRPr="007F2D62">
        <w:rPr>
          <w:rFonts w:ascii="Book Antiqua" w:hAnsi="Book Antiqua"/>
          <w:sz w:val="20"/>
          <w:szCs w:val="20"/>
        </w:rPr>
        <w:t>Quorum</w:t>
      </w:r>
    </w:p>
    <w:p w14:paraId="2DF7C15A" w14:textId="77777777" w:rsidR="00A63DCC" w:rsidRPr="007F2D62" w:rsidRDefault="00A63DCC">
      <w:pPr>
        <w:rPr>
          <w:rFonts w:ascii="Book Antiqua" w:hAnsi="Book Antiqua"/>
          <w:sz w:val="20"/>
          <w:szCs w:val="20"/>
        </w:rPr>
      </w:pPr>
      <w:r w:rsidRPr="007F2D62">
        <w:rPr>
          <w:rFonts w:ascii="Book Antiqua" w:hAnsi="Book Antiqua"/>
          <w:sz w:val="20"/>
          <w:szCs w:val="20"/>
        </w:rPr>
        <w:t>The quorum for the committee shall be four (4), including two (2) office bearers and the chair shall have the casting vote.</w:t>
      </w:r>
    </w:p>
    <w:p w14:paraId="14C1550B" w14:textId="77777777" w:rsidR="00A63DCC" w:rsidRPr="007F2D62" w:rsidRDefault="00A63DCC">
      <w:pPr>
        <w:rPr>
          <w:rFonts w:ascii="Book Antiqua" w:hAnsi="Book Antiqua"/>
          <w:sz w:val="20"/>
          <w:szCs w:val="20"/>
        </w:rPr>
      </w:pPr>
    </w:p>
    <w:p w14:paraId="57E83513" w14:textId="77777777" w:rsidR="00A63DCC" w:rsidRPr="007F2D62" w:rsidRDefault="00A63DCC">
      <w:pPr>
        <w:rPr>
          <w:rFonts w:ascii="Book Antiqua" w:hAnsi="Book Antiqua"/>
          <w:sz w:val="20"/>
          <w:szCs w:val="20"/>
        </w:rPr>
      </w:pPr>
      <w:r w:rsidRPr="007F2D62">
        <w:rPr>
          <w:rFonts w:ascii="Book Antiqua" w:hAnsi="Book Antiqua"/>
          <w:sz w:val="20"/>
          <w:szCs w:val="20"/>
        </w:rPr>
        <w:t>The quorum for any general meeting shall be nine (9).</w:t>
      </w:r>
    </w:p>
    <w:p w14:paraId="02490EF2" w14:textId="77777777" w:rsidR="00A63DCC" w:rsidRPr="007F2D62" w:rsidRDefault="00A63DCC">
      <w:pPr>
        <w:rPr>
          <w:rFonts w:ascii="Book Antiqua" w:hAnsi="Book Antiqua"/>
          <w:sz w:val="20"/>
          <w:szCs w:val="20"/>
        </w:rPr>
      </w:pPr>
    </w:p>
    <w:p w14:paraId="47CF02C0" w14:textId="77777777" w:rsidR="00A63DCC" w:rsidRPr="007F2D62" w:rsidRDefault="00A63DCC">
      <w:pPr>
        <w:pStyle w:val="Heading2"/>
        <w:rPr>
          <w:rFonts w:ascii="Book Antiqua" w:hAnsi="Book Antiqua"/>
          <w:sz w:val="20"/>
          <w:szCs w:val="20"/>
        </w:rPr>
      </w:pPr>
      <w:r w:rsidRPr="007F2D62">
        <w:rPr>
          <w:rFonts w:ascii="Book Antiqua" w:hAnsi="Book Antiqua"/>
          <w:sz w:val="20"/>
          <w:szCs w:val="20"/>
        </w:rPr>
        <w:t>Constitution</w:t>
      </w:r>
    </w:p>
    <w:p w14:paraId="6BA9595D" w14:textId="77777777" w:rsidR="00A63DCC" w:rsidRPr="007F2D62" w:rsidRDefault="00A63DCC">
      <w:pPr>
        <w:rPr>
          <w:rFonts w:ascii="Book Antiqua" w:hAnsi="Book Antiqua"/>
          <w:sz w:val="20"/>
          <w:szCs w:val="20"/>
        </w:rPr>
      </w:pPr>
      <w:r w:rsidRPr="007F2D62">
        <w:rPr>
          <w:rFonts w:ascii="Book Antiqua" w:hAnsi="Book Antiqua"/>
          <w:sz w:val="20"/>
          <w:szCs w:val="20"/>
        </w:rPr>
        <w:t>The Constitution may be amended at an Annual General Meeting or a general meeting by a motion passed by a simple majority of the members present.</w:t>
      </w:r>
    </w:p>
    <w:p w14:paraId="5AD63EEB" w14:textId="77777777" w:rsidR="00A63DCC" w:rsidRPr="007F2D62" w:rsidRDefault="00A63DCC">
      <w:pPr>
        <w:rPr>
          <w:rFonts w:ascii="Book Antiqua" w:hAnsi="Book Antiqua"/>
          <w:sz w:val="20"/>
          <w:szCs w:val="20"/>
        </w:rPr>
      </w:pPr>
    </w:p>
    <w:p w14:paraId="68389A35" w14:textId="77777777" w:rsidR="00A63DCC" w:rsidRPr="007F2D62" w:rsidRDefault="00A63DCC">
      <w:pPr>
        <w:rPr>
          <w:rFonts w:ascii="Book Antiqua" w:hAnsi="Book Antiqua"/>
          <w:sz w:val="20"/>
          <w:szCs w:val="20"/>
        </w:rPr>
      </w:pPr>
      <w:r w:rsidRPr="007F2D62">
        <w:rPr>
          <w:rFonts w:ascii="Book Antiqua" w:hAnsi="Book Antiqua"/>
          <w:sz w:val="20"/>
          <w:szCs w:val="20"/>
        </w:rPr>
        <w:t>Members must be notified of the proposed motions to alter the Constitution at least fourteen (14) days before the meeting.</w:t>
      </w:r>
    </w:p>
    <w:p w14:paraId="5E80BF1D" w14:textId="77777777" w:rsidR="00A63DCC" w:rsidRPr="007F2D62" w:rsidRDefault="00A63DCC">
      <w:pPr>
        <w:rPr>
          <w:rFonts w:ascii="Book Antiqua" w:hAnsi="Book Antiqua"/>
          <w:sz w:val="20"/>
          <w:szCs w:val="20"/>
        </w:rPr>
      </w:pPr>
    </w:p>
    <w:p w14:paraId="0C30AFE7" w14:textId="77777777" w:rsidR="00A63DCC" w:rsidRPr="007F2D62" w:rsidRDefault="00A63DCC">
      <w:pPr>
        <w:pStyle w:val="Heading2"/>
        <w:rPr>
          <w:rFonts w:ascii="Book Antiqua" w:hAnsi="Book Antiqua"/>
          <w:sz w:val="20"/>
          <w:szCs w:val="20"/>
        </w:rPr>
      </w:pPr>
      <w:r w:rsidRPr="007F2D62">
        <w:rPr>
          <w:rFonts w:ascii="Book Antiqua" w:hAnsi="Book Antiqua"/>
          <w:sz w:val="20"/>
          <w:szCs w:val="20"/>
        </w:rPr>
        <w:t>Financial Administration</w:t>
      </w:r>
    </w:p>
    <w:p w14:paraId="42D8E7C4" w14:textId="77777777" w:rsidR="00A63DCC" w:rsidRPr="007F2D62" w:rsidRDefault="00A63DCC">
      <w:pPr>
        <w:rPr>
          <w:rFonts w:ascii="Book Antiqua" w:hAnsi="Book Antiqua"/>
          <w:sz w:val="20"/>
          <w:szCs w:val="20"/>
        </w:rPr>
      </w:pPr>
      <w:r w:rsidRPr="007F2D62">
        <w:rPr>
          <w:rFonts w:ascii="Book Antiqua" w:hAnsi="Book Antiqua"/>
          <w:sz w:val="20"/>
          <w:szCs w:val="20"/>
        </w:rPr>
        <w:t>All monies received by the committee shall be deposited as soon as practicable in the bank account of the Association.</w:t>
      </w:r>
    </w:p>
    <w:p w14:paraId="1640228C" w14:textId="77777777" w:rsidR="00A63DCC" w:rsidRPr="007F2D62" w:rsidRDefault="00A63DCC">
      <w:pPr>
        <w:rPr>
          <w:rFonts w:ascii="Book Antiqua" w:hAnsi="Book Antiqua"/>
          <w:b/>
          <w:sz w:val="20"/>
          <w:szCs w:val="20"/>
          <w:u w:val="single"/>
        </w:rPr>
      </w:pPr>
    </w:p>
    <w:p w14:paraId="357A0E41" w14:textId="77777777" w:rsidR="00A63DCC" w:rsidRPr="007F2D62" w:rsidRDefault="00A63DCC">
      <w:pPr>
        <w:rPr>
          <w:rFonts w:ascii="Book Antiqua" w:hAnsi="Book Antiqua"/>
          <w:sz w:val="20"/>
          <w:szCs w:val="20"/>
        </w:rPr>
      </w:pPr>
      <w:r w:rsidRPr="007F2D62">
        <w:rPr>
          <w:rFonts w:ascii="Book Antiqua" w:hAnsi="Book Antiqua"/>
          <w:sz w:val="20"/>
          <w:szCs w:val="20"/>
        </w:rPr>
        <w:t>All cheques drawn on the bank account of the committee shall be signed by any two (2) of the office bearers: President, Secretary, Treasurer.</w:t>
      </w:r>
    </w:p>
    <w:p w14:paraId="2681B2B3" w14:textId="77777777" w:rsidR="00A63DCC" w:rsidRPr="007F2D62" w:rsidRDefault="00A63DCC">
      <w:pPr>
        <w:rPr>
          <w:rFonts w:ascii="Book Antiqua" w:hAnsi="Book Antiqua"/>
          <w:sz w:val="20"/>
          <w:szCs w:val="20"/>
        </w:rPr>
      </w:pPr>
    </w:p>
    <w:p w14:paraId="58B143C2" w14:textId="77777777" w:rsidR="00A63DCC" w:rsidRPr="007F2D62" w:rsidRDefault="00A63DCC">
      <w:pPr>
        <w:rPr>
          <w:rFonts w:ascii="Book Antiqua" w:hAnsi="Book Antiqua"/>
          <w:sz w:val="20"/>
          <w:szCs w:val="20"/>
        </w:rPr>
      </w:pPr>
      <w:r w:rsidRPr="007F2D62">
        <w:rPr>
          <w:rFonts w:ascii="Book Antiqua" w:hAnsi="Book Antiqua"/>
          <w:sz w:val="20"/>
          <w:szCs w:val="20"/>
        </w:rPr>
        <w:t xml:space="preserve">The books of account of the Association shall be audited for the Annual General Meeting. </w:t>
      </w:r>
    </w:p>
    <w:p w14:paraId="2381554D" w14:textId="77777777" w:rsidR="00A63DCC" w:rsidRPr="007F2D62" w:rsidRDefault="00A63DCC">
      <w:pPr>
        <w:rPr>
          <w:rFonts w:ascii="Book Antiqua" w:hAnsi="Book Antiqua"/>
          <w:sz w:val="20"/>
          <w:szCs w:val="20"/>
        </w:rPr>
      </w:pPr>
    </w:p>
    <w:p w14:paraId="33B22D0F" w14:textId="77777777" w:rsidR="00A63DCC" w:rsidRPr="007F2D62" w:rsidRDefault="00A63DCC">
      <w:pPr>
        <w:pStyle w:val="Heading2"/>
        <w:rPr>
          <w:rFonts w:ascii="Book Antiqua" w:hAnsi="Book Antiqua"/>
          <w:sz w:val="20"/>
          <w:szCs w:val="20"/>
        </w:rPr>
      </w:pPr>
      <w:r w:rsidRPr="007F2D62">
        <w:rPr>
          <w:rFonts w:ascii="Book Antiqua" w:hAnsi="Book Antiqua"/>
          <w:sz w:val="20"/>
          <w:szCs w:val="20"/>
        </w:rPr>
        <w:t>Dissolution</w:t>
      </w:r>
    </w:p>
    <w:p w14:paraId="55777A3B" w14:textId="77777777" w:rsidR="00A63DCC" w:rsidRPr="007F2D62" w:rsidRDefault="00A63DCC">
      <w:pPr>
        <w:rPr>
          <w:rFonts w:ascii="Book Antiqua" w:hAnsi="Book Antiqua"/>
          <w:sz w:val="20"/>
          <w:szCs w:val="20"/>
        </w:rPr>
      </w:pPr>
      <w:r w:rsidRPr="007F2D62">
        <w:rPr>
          <w:rFonts w:ascii="Book Antiqua" w:hAnsi="Book Antiqua"/>
          <w:sz w:val="20"/>
          <w:szCs w:val="20"/>
        </w:rPr>
        <w:t xml:space="preserve">If the Association should be dissolved, any assets remaining on the dissolution shall be given or transferred to an organization having aims similar to the aims of the Association and whose activities are not carried out for </w:t>
      </w:r>
      <w:r w:rsidRPr="007F2D62">
        <w:rPr>
          <w:rFonts w:ascii="Book Antiqua" w:hAnsi="Book Antiqua"/>
          <w:sz w:val="20"/>
          <w:szCs w:val="20"/>
          <w:lang w:eastAsia="en-AU"/>
        </w:rPr>
        <w:t>the profit or gain of its individual members.</w:t>
      </w:r>
    </w:p>
    <w:p w14:paraId="639904D8" w14:textId="77777777" w:rsidR="00A63DCC" w:rsidRPr="007F2D62" w:rsidRDefault="00A63DCC">
      <w:pPr>
        <w:rPr>
          <w:rFonts w:ascii="Book Antiqua" w:hAnsi="Book Antiqua"/>
          <w:sz w:val="20"/>
          <w:szCs w:val="20"/>
        </w:rPr>
      </w:pPr>
    </w:p>
    <w:p w14:paraId="005BC364" w14:textId="77777777" w:rsidR="00A63DCC" w:rsidRPr="007F2D62" w:rsidRDefault="00A63DCC">
      <w:pPr>
        <w:pStyle w:val="Heading2"/>
        <w:rPr>
          <w:rFonts w:ascii="Book Antiqua" w:hAnsi="Book Antiqua"/>
          <w:sz w:val="20"/>
          <w:szCs w:val="20"/>
        </w:rPr>
      </w:pPr>
      <w:r w:rsidRPr="007F2D62">
        <w:rPr>
          <w:rFonts w:ascii="Book Antiqua" w:hAnsi="Book Antiqua"/>
          <w:sz w:val="20"/>
          <w:szCs w:val="20"/>
        </w:rPr>
        <w:t>Petitions</w:t>
      </w:r>
    </w:p>
    <w:p w14:paraId="5B637C8A" w14:textId="77777777" w:rsidR="00A63DCC" w:rsidRPr="007F2D62" w:rsidRDefault="00A63DCC">
      <w:pPr>
        <w:rPr>
          <w:rFonts w:ascii="Book Antiqua" w:hAnsi="Book Antiqua"/>
          <w:sz w:val="20"/>
          <w:szCs w:val="20"/>
        </w:rPr>
      </w:pPr>
      <w:r w:rsidRPr="007F2D62">
        <w:rPr>
          <w:rFonts w:ascii="Book Antiqua" w:hAnsi="Book Antiqua"/>
          <w:sz w:val="20"/>
          <w:szCs w:val="20"/>
        </w:rPr>
        <w:t>Upon receipt of a written petition from five (5) members, the President shall call a general meeting to be held within one month of such receipt.</w:t>
      </w:r>
    </w:p>
    <w:p w14:paraId="12AD903B" w14:textId="77777777" w:rsidR="00A63DCC" w:rsidRPr="007F2D62" w:rsidRDefault="00A63DCC">
      <w:pPr>
        <w:rPr>
          <w:rFonts w:ascii="Book Antiqua" w:hAnsi="Book Antiqua"/>
          <w:sz w:val="20"/>
          <w:szCs w:val="20"/>
        </w:rPr>
      </w:pPr>
    </w:p>
    <w:p w14:paraId="2782DDFC" w14:textId="77777777" w:rsidR="00A63DCC" w:rsidRPr="007F2D62" w:rsidRDefault="00A63DCC">
      <w:pPr>
        <w:rPr>
          <w:rFonts w:ascii="Book Antiqua" w:hAnsi="Book Antiqua"/>
          <w:sz w:val="20"/>
          <w:szCs w:val="20"/>
        </w:rPr>
      </w:pPr>
      <w:r w:rsidRPr="007F2D62">
        <w:rPr>
          <w:rFonts w:ascii="Book Antiqua" w:hAnsi="Book Antiqua"/>
          <w:sz w:val="20"/>
          <w:szCs w:val="20"/>
        </w:rPr>
        <w:t>The petition shall set out the business which is to be the subject of the meeting.</w:t>
      </w:r>
    </w:p>
    <w:p w14:paraId="628AC903" w14:textId="77777777" w:rsidR="00A63DCC" w:rsidRPr="007F2D62" w:rsidRDefault="00A63DCC" w:rsidP="00E6205D">
      <w:pPr>
        <w:ind w:right="480"/>
        <w:rPr>
          <w:rFonts w:ascii="Book Antiqua" w:hAnsi="Book Antiqua"/>
          <w:i/>
          <w:iCs/>
          <w:sz w:val="20"/>
          <w:szCs w:val="20"/>
        </w:rPr>
      </w:pPr>
    </w:p>
    <w:sectPr w:rsidR="00A63DCC" w:rsidRPr="007F2D62" w:rsidSect="0009291C">
      <w:headerReference w:type="default" r:id="rId7"/>
      <w:footerReference w:type="default" r:id="rId8"/>
      <w:pgSz w:w="11909" w:h="16834" w:code="9"/>
      <w:pgMar w:top="993" w:right="1800" w:bottom="1134"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DFEB9" w14:textId="77777777" w:rsidR="00763E4C" w:rsidRDefault="00763E4C" w:rsidP="00E6205D">
      <w:r>
        <w:separator/>
      </w:r>
    </w:p>
  </w:endnote>
  <w:endnote w:type="continuationSeparator" w:id="0">
    <w:p w14:paraId="302E9212" w14:textId="77777777" w:rsidR="00763E4C" w:rsidRDefault="00763E4C" w:rsidP="00E62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0CC44" w14:textId="77777777" w:rsidR="00E6205D" w:rsidRPr="00E6205D" w:rsidRDefault="00E6205D" w:rsidP="00E6205D">
    <w:pPr>
      <w:pStyle w:val="Footer"/>
      <w:jc w:val="right"/>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23A45" w14:textId="77777777" w:rsidR="00763E4C" w:rsidRDefault="00763E4C" w:rsidP="00E6205D">
      <w:r>
        <w:separator/>
      </w:r>
    </w:p>
  </w:footnote>
  <w:footnote w:type="continuationSeparator" w:id="0">
    <w:p w14:paraId="0E7355D9" w14:textId="77777777" w:rsidR="00763E4C" w:rsidRDefault="00763E4C" w:rsidP="00E620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6511F" w14:textId="06A84266" w:rsidR="00E6205D" w:rsidRPr="00E6205D" w:rsidRDefault="00E6205D" w:rsidP="0009291C">
    <w:pPr>
      <w:pStyle w:val="Header"/>
      <w:tabs>
        <w:tab w:val="clear" w:pos="4680"/>
        <w:tab w:val="center" w:pos="0"/>
      </w:tabs>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A3074F"/>
    <w:multiLevelType w:val="hybridMultilevel"/>
    <w:tmpl w:val="DC5A07D6"/>
    <w:lvl w:ilvl="0" w:tplc="AF583426">
      <w:start w:val="1"/>
      <w:numFmt w:val="decimal"/>
      <w:lvlText w:val="%1."/>
      <w:lvlJc w:val="left"/>
      <w:pPr>
        <w:tabs>
          <w:tab w:val="num" w:pos="1080"/>
        </w:tabs>
        <w:ind w:left="1080" w:hanging="360"/>
      </w:pPr>
      <w:rPr>
        <w:rFonts w:hint="default"/>
      </w:rPr>
    </w:lvl>
    <w:lvl w:ilvl="1" w:tplc="EB22F514">
      <w:start w:val="1"/>
      <w:numFmt w:val="lowerLetter"/>
      <w:lvlText w:val="%2."/>
      <w:lvlJc w:val="left"/>
      <w:pPr>
        <w:tabs>
          <w:tab w:val="num" w:pos="1800"/>
        </w:tabs>
        <w:ind w:left="1800" w:hanging="360"/>
      </w:pPr>
    </w:lvl>
    <w:lvl w:ilvl="2" w:tplc="C23C10FE" w:tentative="1">
      <w:start w:val="1"/>
      <w:numFmt w:val="lowerRoman"/>
      <w:lvlText w:val="%3."/>
      <w:lvlJc w:val="right"/>
      <w:pPr>
        <w:tabs>
          <w:tab w:val="num" w:pos="2520"/>
        </w:tabs>
        <w:ind w:left="2520" w:hanging="180"/>
      </w:pPr>
    </w:lvl>
    <w:lvl w:ilvl="3" w:tplc="211A4656" w:tentative="1">
      <w:start w:val="1"/>
      <w:numFmt w:val="decimal"/>
      <w:lvlText w:val="%4."/>
      <w:lvlJc w:val="left"/>
      <w:pPr>
        <w:tabs>
          <w:tab w:val="num" w:pos="3240"/>
        </w:tabs>
        <w:ind w:left="3240" w:hanging="360"/>
      </w:pPr>
    </w:lvl>
    <w:lvl w:ilvl="4" w:tplc="E0CEC4DA" w:tentative="1">
      <w:start w:val="1"/>
      <w:numFmt w:val="lowerLetter"/>
      <w:lvlText w:val="%5."/>
      <w:lvlJc w:val="left"/>
      <w:pPr>
        <w:tabs>
          <w:tab w:val="num" w:pos="3960"/>
        </w:tabs>
        <w:ind w:left="3960" w:hanging="360"/>
      </w:pPr>
    </w:lvl>
    <w:lvl w:ilvl="5" w:tplc="8D904C6A" w:tentative="1">
      <w:start w:val="1"/>
      <w:numFmt w:val="lowerRoman"/>
      <w:lvlText w:val="%6."/>
      <w:lvlJc w:val="right"/>
      <w:pPr>
        <w:tabs>
          <w:tab w:val="num" w:pos="4680"/>
        </w:tabs>
        <w:ind w:left="4680" w:hanging="180"/>
      </w:pPr>
    </w:lvl>
    <w:lvl w:ilvl="6" w:tplc="EE0CC4D4" w:tentative="1">
      <w:start w:val="1"/>
      <w:numFmt w:val="decimal"/>
      <w:lvlText w:val="%7."/>
      <w:lvlJc w:val="left"/>
      <w:pPr>
        <w:tabs>
          <w:tab w:val="num" w:pos="5400"/>
        </w:tabs>
        <w:ind w:left="5400" w:hanging="360"/>
      </w:pPr>
    </w:lvl>
    <w:lvl w:ilvl="7" w:tplc="726CFEE8" w:tentative="1">
      <w:start w:val="1"/>
      <w:numFmt w:val="lowerLetter"/>
      <w:lvlText w:val="%8."/>
      <w:lvlJc w:val="left"/>
      <w:pPr>
        <w:tabs>
          <w:tab w:val="num" w:pos="6120"/>
        </w:tabs>
        <w:ind w:left="6120" w:hanging="360"/>
      </w:pPr>
    </w:lvl>
    <w:lvl w:ilvl="8" w:tplc="943C32AA"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5836"/>
    <w:rsid w:val="0009291C"/>
    <w:rsid w:val="000C1DBC"/>
    <w:rsid w:val="003235C6"/>
    <w:rsid w:val="004C7AC1"/>
    <w:rsid w:val="005A2A95"/>
    <w:rsid w:val="00763E4C"/>
    <w:rsid w:val="007F2D62"/>
    <w:rsid w:val="00A63DCC"/>
    <w:rsid w:val="00B62C2C"/>
    <w:rsid w:val="00B92463"/>
    <w:rsid w:val="00BA4E2C"/>
    <w:rsid w:val="00C1703A"/>
    <w:rsid w:val="00CF710A"/>
    <w:rsid w:val="00D005C6"/>
    <w:rsid w:val="00D448D1"/>
    <w:rsid w:val="00E6205D"/>
    <w:rsid w:val="00F35836"/>
    <w:rsid w:val="00FD27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10FE5AFD"/>
  <w15:docId w15:val="{CD8DFF8B-082C-4D83-A730-8C1AB6027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paragraph" w:styleId="Header">
    <w:name w:val="header"/>
    <w:basedOn w:val="Normal"/>
    <w:link w:val="HeaderChar"/>
    <w:rsid w:val="00E6205D"/>
    <w:pPr>
      <w:tabs>
        <w:tab w:val="center" w:pos="4680"/>
        <w:tab w:val="right" w:pos="9360"/>
      </w:tabs>
    </w:pPr>
  </w:style>
  <w:style w:type="character" w:customStyle="1" w:styleId="HeaderChar">
    <w:name w:val="Header Char"/>
    <w:basedOn w:val="DefaultParagraphFont"/>
    <w:link w:val="Header"/>
    <w:rsid w:val="00E6205D"/>
    <w:rPr>
      <w:sz w:val="24"/>
      <w:szCs w:val="24"/>
      <w:lang w:val="en-AU" w:eastAsia="en-US" w:bidi="ar-SA"/>
    </w:rPr>
  </w:style>
  <w:style w:type="paragraph" w:styleId="Footer">
    <w:name w:val="footer"/>
    <w:basedOn w:val="Normal"/>
    <w:link w:val="FooterChar"/>
    <w:rsid w:val="00E6205D"/>
    <w:pPr>
      <w:tabs>
        <w:tab w:val="center" w:pos="4680"/>
        <w:tab w:val="right" w:pos="9360"/>
      </w:tabs>
    </w:pPr>
  </w:style>
  <w:style w:type="character" w:customStyle="1" w:styleId="FooterChar">
    <w:name w:val="Footer Char"/>
    <w:basedOn w:val="DefaultParagraphFont"/>
    <w:link w:val="Footer"/>
    <w:rsid w:val="00E6205D"/>
    <w:rPr>
      <w:sz w:val="24"/>
      <w:szCs w:val="24"/>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Constitution</vt:lpstr>
    </vt:vector>
  </TitlesOfParts>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Constitution</dc:title>
  <dc:creator>Bill</dc:creator>
  <cp:lastModifiedBy>Owner</cp:lastModifiedBy>
  <cp:revision>4</cp:revision>
  <cp:lastPrinted>2010-06-25T04:28:00Z</cp:lastPrinted>
  <dcterms:created xsi:type="dcterms:W3CDTF">2016-06-08T22:03:00Z</dcterms:created>
  <dcterms:modified xsi:type="dcterms:W3CDTF">2018-06-28T03:15:00Z</dcterms:modified>
</cp:coreProperties>
</file>